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44" w:type="dxa"/>
        <w:tblLook w:val="04A0" w:firstRow="1" w:lastRow="0" w:firstColumn="1" w:lastColumn="0" w:noHBand="0" w:noVBand="1"/>
      </w:tblPr>
      <w:tblGrid>
        <w:gridCol w:w="5214"/>
        <w:gridCol w:w="5215"/>
        <w:gridCol w:w="5215"/>
      </w:tblGrid>
      <w:tr w:rsidR="00C923A1" w:rsidRPr="00C923A1" w:rsidTr="00784AF4">
        <w:trPr>
          <w:trHeight w:val="2542"/>
        </w:trPr>
        <w:tc>
          <w:tcPr>
            <w:tcW w:w="5214" w:type="dxa"/>
          </w:tcPr>
          <w:p w:rsidR="00DD58CA" w:rsidRPr="008C12BE" w:rsidRDefault="004201DE" w:rsidP="00F1601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8C12BE">
              <w:rPr>
                <w:rFonts w:ascii="Comic Sans MS" w:hAnsi="Comic Sans MS"/>
                <w:b/>
                <w:sz w:val="24"/>
                <w:u w:val="single"/>
              </w:rPr>
              <w:t>Design</w:t>
            </w:r>
            <w:r w:rsidR="00CB239E" w:rsidRPr="008C12BE">
              <w:rPr>
                <w:rFonts w:ascii="Comic Sans MS" w:hAnsi="Comic Sans MS"/>
                <w:b/>
                <w:sz w:val="24"/>
                <w:u w:val="single"/>
              </w:rPr>
              <w:t xml:space="preserve"> it</w:t>
            </w:r>
            <w:r w:rsidR="00C47136" w:rsidRPr="008C12BE">
              <w:rPr>
                <w:rFonts w:ascii="Comic Sans MS" w:hAnsi="Comic Sans MS"/>
                <w:b/>
                <w:sz w:val="24"/>
                <w:u w:val="single"/>
              </w:rPr>
              <w:t>!</w:t>
            </w:r>
          </w:p>
          <w:p w:rsidR="00B03F07" w:rsidRDefault="00C47136" w:rsidP="00B03F07">
            <w:pPr>
              <w:jc w:val="center"/>
              <w:rPr>
                <w:rFonts w:ascii="Comic Sans MS" w:hAnsi="Comic Sans MS"/>
              </w:rPr>
            </w:pPr>
            <w:r w:rsidRPr="00C923A1">
              <w:rPr>
                <w:rFonts w:ascii="Comic Sans MS" w:hAnsi="Comic Sans MS"/>
              </w:rPr>
              <w:t xml:space="preserve"> </w:t>
            </w:r>
            <w:r w:rsidR="00AB119B">
              <w:rPr>
                <w:rFonts w:ascii="Comic Sans MS" w:hAnsi="Comic Sans MS"/>
              </w:rPr>
              <w:t xml:space="preserve">Can you design a home for a pet of your choice? </w:t>
            </w:r>
          </w:p>
          <w:p w:rsidR="004201DE" w:rsidRDefault="004201DE" w:rsidP="00B03F07">
            <w:pPr>
              <w:jc w:val="center"/>
              <w:rPr>
                <w:rFonts w:ascii="Comic Sans MS" w:hAnsi="Comic Sans MS"/>
              </w:rPr>
            </w:pPr>
            <w:r w:rsidRPr="00C923A1">
              <w:rPr>
                <w:rFonts w:ascii="Comic Sans MS" w:hAnsi="Comic Sans MS"/>
                <w:noProof/>
              </w:rPr>
              <w:drawing>
                <wp:inline distT="0" distB="0" distL="0" distR="0" wp14:anchorId="2FE335A1" wp14:editId="3A8D200E">
                  <wp:extent cx="911014" cy="683260"/>
                  <wp:effectExtent l="0" t="0" r="381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oral-bicycle-clipart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92" cy="689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23A1">
              <w:rPr>
                <w:rFonts w:ascii="Comic Sans MS" w:hAnsi="Comic Sans MS"/>
                <w:noProof/>
              </w:rPr>
              <w:drawing>
                <wp:inline distT="0" distB="0" distL="0" distR="0" wp14:anchorId="5FEEE896" wp14:editId="6B5DAD0A">
                  <wp:extent cx="987651" cy="77152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051838899_435845f70e_b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57" cy="77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1DE" w:rsidRPr="00C923A1" w:rsidRDefault="004201DE" w:rsidP="00B03F07">
            <w:pPr>
              <w:jc w:val="center"/>
              <w:rPr>
                <w:rFonts w:ascii="Comic Sans MS" w:hAnsi="Comic Sans MS"/>
              </w:rPr>
            </w:pPr>
          </w:p>
          <w:p w:rsidR="00C47136" w:rsidRPr="00C923A1" w:rsidRDefault="00AB119B" w:rsidP="004201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 labelled diagram of what it will </w:t>
            </w:r>
            <w:r w:rsidR="00E00E85">
              <w:rPr>
                <w:rFonts w:ascii="Comic Sans MS" w:hAnsi="Comic Sans MS"/>
              </w:rPr>
              <w:t>look like and what it will need to be a good home for the pet.</w:t>
            </w:r>
          </w:p>
        </w:tc>
        <w:tc>
          <w:tcPr>
            <w:tcW w:w="5215" w:type="dxa"/>
          </w:tcPr>
          <w:p w:rsidR="00CB239E" w:rsidRPr="008C12BE" w:rsidRDefault="00CB239E" w:rsidP="00C47136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8C12BE">
              <w:rPr>
                <w:rFonts w:ascii="Comic Sans MS" w:hAnsi="Comic Sans MS"/>
                <w:b/>
                <w:sz w:val="24"/>
                <w:u w:val="single"/>
              </w:rPr>
              <w:t>Draw it!</w:t>
            </w:r>
          </w:p>
          <w:p w:rsidR="00CB239E" w:rsidRPr="00C923A1" w:rsidRDefault="00E00E85" w:rsidP="00161A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your sketching skills try sketching an object.  It could be a favourite animal or toy or even a plant or a person.  Use your pencil carefully to add details.  Try using lines of different thicknesses and use dots and shading to complete your sketch.</w:t>
            </w:r>
          </w:p>
          <w:p w:rsidR="00B03F07" w:rsidRPr="00C923A1" w:rsidRDefault="00B03F07" w:rsidP="00161A80">
            <w:pPr>
              <w:jc w:val="center"/>
              <w:rPr>
                <w:rFonts w:ascii="Comic Sans MS" w:hAnsi="Comic Sans MS"/>
              </w:rPr>
            </w:pPr>
            <w:r w:rsidRPr="00C923A1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925830" cy="759953"/>
                  <wp:effectExtent l="0" t="0" r="762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ddyy_bear_monster_by_marrystephenson-d9op1hm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41" cy="77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23A1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780566" cy="796178"/>
                  <wp:effectExtent l="0" t="0" r="63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ildren-drawing-375615_64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80566" cy="796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:rsidR="008912CF" w:rsidRPr="008C12BE" w:rsidRDefault="00E00E85" w:rsidP="00C47136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Calculate it!</w:t>
            </w:r>
          </w:p>
          <w:p w:rsidR="00C923A1" w:rsidRDefault="00E00E85" w:rsidP="00DD58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recall number facts to 10?  How about to 20?  What about to 100?</w:t>
            </w:r>
          </w:p>
          <w:p w:rsidR="00E00E85" w:rsidRDefault="007410BE" w:rsidP="00DD58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E00E85">
              <w:rPr>
                <w:rFonts w:ascii="Comic Sans MS" w:hAnsi="Comic Sans MS"/>
              </w:rPr>
              <w:t>o…</w:t>
            </w:r>
          </w:p>
          <w:p w:rsidR="00E00E85" w:rsidRDefault="00E00E85" w:rsidP="00741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+ 3 = 10</w:t>
            </w:r>
            <w:r w:rsidR="007410BE">
              <w:rPr>
                <w:rFonts w:ascii="Comic Sans MS" w:hAnsi="Comic Sans MS"/>
              </w:rPr>
              <w:t xml:space="preserve">                                  10 – 7 = 3</w:t>
            </w:r>
          </w:p>
          <w:p w:rsidR="00E00E85" w:rsidRDefault="00E00E85" w:rsidP="00741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+ 7 = 10</w:t>
            </w:r>
            <w:r w:rsidR="007410BE">
              <w:rPr>
                <w:rFonts w:ascii="Comic Sans MS" w:hAnsi="Comic Sans MS"/>
              </w:rPr>
              <w:t xml:space="preserve">                                  10 – 3 = 7</w:t>
            </w:r>
          </w:p>
          <w:p w:rsidR="007410BE" w:rsidRPr="00C923A1" w:rsidRDefault="00E00E85" w:rsidP="00741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+ 3 =20</w:t>
            </w:r>
            <w:r w:rsidR="007410BE">
              <w:rPr>
                <w:rFonts w:ascii="Comic Sans MS" w:hAnsi="Comic Sans MS"/>
              </w:rPr>
              <w:t xml:space="preserve">                                 20 - 3 =17</w:t>
            </w:r>
          </w:p>
          <w:p w:rsidR="007410BE" w:rsidRDefault="007410BE" w:rsidP="00741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+ 17</w:t>
            </w:r>
            <w:r>
              <w:rPr>
                <w:rFonts w:ascii="Comic Sans MS" w:hAnsi="Comic Sans MS"/>
              </w:rPr>
              <w:t xml:space="preserve"> =20</w:t>
            </w:r>
            <w:r>
              <w:rPr>
                <w:rFonts w:ascii="Comic Sans MS" w:hAnsi="Comic Sans MS"/>
              </w:rPr>
              <w:t xml:space="preserve">                                 20 - 7 =3</w:t>
            </w:r>
          </w:p>
          <w:p w:rsidR="007410BE" w:rsidRPr="00C923A1" w:rsidRDefault="007410BE" w:rsidP="00741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 + 30 = 100</w:t>
            </w:r>
          </w:p>
          <w:p w:rsidR="007410BE" w:rsidRPr="00C923A1" w:rsidRDefault="007410BE" w:rsidP="007410BE">
            <w:pPr>
              <w:rPr>
                <w:rFonts w:ascii="Comic Sans MS" w:hAnsi="Comic Sans MS"/>
              </w:rPr>
            </w:pPr>
          </w:p>
          <w:p w:rsidR="008912CF" w:rsidRPr="00C923A1" w:rsidRDefault="007410BE" w:rsidP="00CB23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</w:t>
            </w:r>
          </w:p>
        </w:tc>
      </w:tr>
      <w:tr w:rsidR="00C923A1" w:rsidRPr="00C923A1" w:rsidTr="007410BE">
        <w:trPr>
          <w:trHeight w:val="3637"/>
        </w:trPr>
        <w:tc>
          <w:tcPr>
            <w:tcW w:w="5214" w:type="dxa"/>
          </w:tcPr>
          <w:p w:rsidR="00DD58CA" w:rsidRPr="008C12BE" w:rsidRDefault="00CB239E" w:rsidP="00F1601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8C12BE">
              <w:rPr>
                <w:rFonts w:ascii="Comic Sans MS" w:hAnsi="Comic Sans MS"/>
                <w:b/>
                <w:sz w:val="24"/>
                <w:u w:val="single"/>
              </w:rPr>
              <w:t>Write it!</w:t>
            </w:r>
          </w:p>
          <w:p w:rsidR="00CB239E" w:rsidRDefault="00E00E85" w:rsidP="00F160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fact page for an animal of your choice.  Think about what it looks like, what it eats and where it lives.  Can you add some fun facts?</w:t>
            </w:r>
          </w:p>
          <w:p w:rsidR="00E00E85" w:rsidRPr="00C923A1" w:rsidRDefault="00E00E85" w:rsidP="00F160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using headings and sub-headings to organise your information.</w:t>
            </w:r>
          </w:p>
        </w:tc>
        <w:tc>
          <w:tcPr>
            <w:tcW w:w="5215" w:type="dxa"/>
          </w:tcPr>
          <w:p w:rsidR="000710A8" w:rsidRDefault="000710A8" w:rsidP="00DD58CA">
            <w:pPr>
              <w:jc w:val="center"/>
              <w:rPr>
                <w:rFonts w:ascii="Comic Sans MS" w:hAnsi="Comic Sans MS"/>
              </w:rPr>
            </w:pPr>
          </w:p>
          <w:p w:rsidR="00DD58CA" w:rsidRPr="008C12BE" w:rsidRDefault="00DD58CA" w:rsidP="00DD58CA">
            <w:pPr>
              <w:jc w:val="center"/>
              <w:rPr>
                <w:rFonts w:ascii="Comic Sans MS" w:hAnsi="Comic Sans MS"/>
                <w:color w:val="0070C0"/>
                <w:sz w:val="36"/>
              </w:rPr>
            </w:pPr>
            <w:r w:rsidRPr="008C12BE">
              <w:rPr>
                <w:rFonts w:ascii="Comic Sans MS" w:hAnsi="Comic Sans MS"/>
                <w:color w:val="0070C0"/>
                <w:sz w:val="36"/>
              </w:rPr>
              <w:t>Year</w:t>
            </w:r>
            <w:r w:rsidR="00784AF4" w:rsidRPr="008C12BE">
              <w:rPr>
                <w:rFonts w:ascii="Comic Sans MS" w:hAnsi="Comic Sans MS"/>
                <w:color w:val="0070C0"/>
                <w:sz w:val="36"/>
              </w:rPr>
              <w:t xml:space="preserve"> </w:t>
            </w:r>
            <w:r w:rsidR="00AB119B">
              <w:rPr>
                <w:rFonts w:ascii="Comic Sans MS" w:hAnsi="Comic Sans MS"/>
                <w:color w:val="0070C0"/>
                <w:sz w:val="36"/>
              </w:rPr>
              <w:t>2</w:t>
            </w:r>
            <w:r w:rsidR="0069086E" w:rsidRPr="008C12BE">
              <w:rPr>
                <w:rFonts w:ascii="Comic Sans MS" w:hAnsi="Comic Sans MS"/>
                <w:color w:val="0070C0"/>
                <w:sz w:val="36"/>
              </w:rPr>
              <w:t xml:space="preserve"> </w:t>
            </w:r>
            <w:r w:rsidR="00CB239E" w:rsidRPr="008C12BE">
              <w:rPr>
                <w:rFonts w:ascii="Comic Sans MS" w:hAnsi="Comic Sans MS"/>
                <w:color w:val="0070C0"/>
                <w:sz w:val="36"/>
              </w:rPr>
              <w:t>A</w:t>
            </w:r>
            <w:r w:rsidR="005004A5" w:rsidRPr="008C12BE">
              <w:rPr>
                <w:rFonts w:ascii="Comic Sans MS" w:hAnsi="Comic Sans MS"/>
                <w:color w:val="0070C0"/>
                <w:sz w:val="36"/>
              </w:rPr>
              <w:t xml:space="preserve">utumn 1 </w:t>
            </w:r>
          </w:p>
          <w:p w:rsidR="00DD58CA" w:rsidRPr="008C12BE" w:rsidRDefault="00DD58CA" w:rsidP="00DD58CA">
            <w:pPr>
              <w:jc w:val="center"/>
              <w:rPr>
                <w:rFonts w:ascii="Comic Sans MS" w:hAnsi="Comic Sans MS"/>
                <w:color w:val="0070C0"/>
                <w:sz w:val="36"/>
              </w:rPr>
            </w:pPr>
            <w:r w:rsidRPr="008C12BE">
              <w:rPr>
                <w:rFonts w:ascii="Comic Sans MS" w:hAnsi="Comic Sans MS"/>
                <w:color w:val="0070C0"/>
                <w:sz w:val="36"/>
              </w:rPr>
              <w:t>Home Learning</w:t>
            </w:r>
          </w:p>
          <w:p w:rsidR="00DD58CA" w:rsidRPr="00C923A1" w:rsidRDefault="00DD58CA">
            <w:pPr>
              <w:rPr>
                <w:rFonts w:ascii="Comic Sans MS" w:hAnsi="Comic Sans MS"/>
              </w:rPr>
            </w:pPr>
            <w:r w:rsidRPr="00C923A1">
              <w:rPr>
                <w:rFonts w:ascii="Comic Sans MS" w:hAnsi="Comic Sans MS"/>
              </w:rPr>
              <w:t xml:space="preserve">Each week choose one of the activities to complete at home. Return your home </w:t>
            </w:r>
            <w:r w:rsidR="00161A80" w:rsidRPr="00C923A1">
              <w:rPr>
                <w:rFonts w:ascii="Comic Sans MS" w:hAnsi="Comic Sans MS"/>
              </w:rPr>
              <w:t>l</w:t>
            </w:r>
            <w:r w:rsidRPr="00C923A1">
              <w:rPr>
                <w:rFonts w:ascii="Comic Sans MS" w:hAnsi="Comic Sans MS"/>
              </w:rPr>
              <w:t>earning books by the followin</w:t>
            </w:r>
            <w:r w:rsidR="00CB239E" w:rsidRPr="00C923A1">
              <w:rPr>
                <w:rFonts w:ascii="Comic Sans MS" w:hAnsi="Comic Sans MS"/>
              </w:rPr>
              <w:t>g Wednesday to share with your teacher before they are given out again</w:t>
            </w:r>
            <w:r w:rsidRPr="00C923A1">
              <w:rPr>
                <w:rFonts w:ascii="Comic Sans MS" w:hAnsi="Comic Sans MS"/>
              </w:rPr>
              <w:t>. We look forward to seeing your fantastic home</w:t>
            </w:r>
            <w:r w:rsidR="00784AF4" w:rsidRPr="00C923A1">
              <w:rPr>
                <w:rFonts w:ascii="Comic Sans MS" w:hAnsi="Comic Sans MS"/>
              </w:rPr>
              <w:t xml:space="preserve"> </w:t>
            </w:r>
            <w:r w:rsidRPr="00C923A1">
              <w:rPr>
                <w:rFonts w:ascii="Comic Sans MS" w:hAnsi="Comic Sans MS"/>
              </w:rPr>
              <w:t>learning!</w:t>
            </w:r>
          </w:p>
        </w:tc>
        <w:tc>
          <w:tcPr>
            <w:tcW w:w="5215" w:type="dxa"/>
          </w:tcPr>
          <w:p w:rsidR="00DD58CA" w:rsidRPr="008C12BE" w:rsidRDefault="00161A80" w:rsidP="00DD58CA">
            <w:pPr>
              <w:jc w:val="center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8C12BE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>Read it! (Every week)</w:t>
            </w:r>
          </w:p>
          <w:p w:rsidR="00161A80" w:rsidRPr="00C923A1" w:rsidRDefault="00161A80" w:rsidP="00DD58CA">
            <w:pPr>
              <w:jc w:val="center"/>
              <w:rPr>
                <w:rFonts w:ascii="Comic Sans MS" w:hAnsi="Comic Sans MS"/>
                <w:color w:val="00B050"/>
              </w:rPr>
            </w:pPr>
            <w:r w:rsidRPr="00C923A1">
              <w:rPr>
                <w:rFonts w:ascii="Comic Sans MS" w:hAnsi="Comic Sans MS"/>
                <w:color w:val="00B050"/>
              </w:rPr>
              <w:t>Our reading focus for this half term is …</w:t>
            </w:r>
          </w:p>
          <w:p w:rsidR="00984455" w:rsidRPr="00C923A1" w:rsidRDefault="00AB119B" w:rsidP="00DD58CA">
            <w:pPr>
              <w:jc w:val="center"/>
              <w:rPr>
                <w:rFonts w:ascii="Comic Sans MS" w:hAnsi="Comic Sans MS"/>
                <w:color w:val="00B050"/>
                <w:u w:val="single"/>
              </w:rPr>
            </w:pPr>
            <w:r>
              <w:rPr>
                <w:rFonts w:ascii="Comic Sans MS" w:hAnsi="Comic Sans MS"/>
                <w:color w:val="00B050"/>
                <w:u w:val="single"/>
              </w:rPr>
              <w:t xml:space="preserve">Sequence </w:t>
            </w:r>
            <w:r w:rsidR="00984455" w:rsidRPr="00C923A1">
              <w:rPr>
                <w:rFonts w:ascii="Comic Sans MS" w:hAnsi="Comic Sans MS"/>
                <w:color w:val="00B050"/>
                <w:u w:val="single"/>
              </w:rPr>
              <w:t>the key events in the story</w:t>
            </w:r>
          </w:p>
          <w:p w:rsidR="008912CF" w:rsidRPr="00C923A1" w:rsidRDefault="00984455" w:rsidP="00784AF4">
            <w:pPr>
              <w:jc w:val="center"/>
              <w:rPr>
                <w:rFonts w:ascii="Comic Sans MS" w:hAnsi="Comic Sans MS"/>
              </w:rPr>
            </w:pPr>
            <w:r w:rsidRPr="00C923A1">
              <w:rPr>
                <w:rFonts w:ascii="Comic Sans MS" w:hAnsi="Comic Sans MS"/>
              </w:rPr>
              <w:t>Example questions:</w:t>
            </w:r>
          </w:p>
          <w:p w:rsidR="00984455" w:rsidRPr="00C923A1" w:rsidRDefault="00984455" w:rsidP="00784AF4">
            <w:pPr>
              <w:jc w:val="center"/>
              <w:rPr>
                <w:rFonts w:ascii="Comic Sans MS" w:hAnsi="Comic Sans MS"/>
              </w:rPr>
            </w:pPr>
            <w:r w:rsidRPr="00C923A1">
              <w:rPr>
                <w:rFonts w:ascii="Comic Sans MS" w:hAnsi="Comic Sans MS"/>
              </w:rPr>
              <w:t>What happened after…?</w:t>
            </w:r>
          </w:p>
          <w:p w:rsidR="00984455" w:rsidRPr="00C923A1" w:rsidRDefault="00984455" w:rsidP="00784AF4">
            <w:pPr>
              <w:jc w:val="center"/>
              <w:rPr>
                <w:rFonts w:ascii="Comic Sans MS" w:hAnsi="Comic Sans MS"/>
              </w:rPr>
            </w:pPr>
            <w:r w:rsidRPr="00C923A1">
              <w:rPr>
                <w:rFonts w:ascii="Comic Sans MS" w:hAnsi="Comic Sans MS"/>
              </w:rPr>
              <w:t>What was the first thing that happened?</w:t>
            </w:r>
          </w:p>
          <w:p w:rsidR="000710A8" w:rsidRDefault="00C923A1" w:rsidP="004201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summarise</w:t>
            </w:r>
            <w:r w:rsidR="00984455" w:rsidRPr="00C923A1">
              <w:rPr>
                <w:rFonts w:ascii="Comic Sans MS" w:hAnsi="Comic Sans MS"/>
              </w:rPr>
              <w:t xml:space="preserve"> what happened at the beginning, middle and end of the story?</w:t>
            </w:r>
          </w:p>
          <w:p w:rsidR="00AB119B" w:rsidRDefault="00AB119B" w:rsidP="004201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what order do these chapter headings come in the story?</w:t>
            </w:r>
          </w:p>
          <w:p w:rsidR="000710A8" w:rsidRPr="00C923A1" w:rsidRDefault="00AB119B" w:rsidP="00741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the main character do in the middle of the story?</w:t>
            </w:r>
          </w:p>
        </w:tc>
      </w:tr>
      <w:tr w:rsidR="007410BE" w:rsidRPr="00C923A1" w:rsidTr="00C748D1">
        <w:trPr>
          <w:trHeight w:val="2977"/>
        </w:trPr>
        <w:tc>
          <w:tcPr>
            <w:tcW w:w="5214" w:type="dxa"/>
          </w:tcPr>
          <w:p w:rsidR="007410BE" w:rsidRDefault="007410BE" w:rsidP="00C923A1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Vocabulary – discuss with your child</w:t>
            </w:r>
          </w:p>
          <w:p w:rsidR="007410BE" w:rsidRDefault="007410BE" w:rsidP="00C923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0E85">
              <w:rPr>
                <w:rFonts w:ascii="Comic Sans MS" w:hAnsi="Comic Sans MS"/>
                <w:sz w:val="32"/>
                <w:szCs w:val="32"/>
              </w:rPr>
              <w:t xml:space="preserve">mammal   herbivore  </w:t>
            </w:r>
          </w:p>
          <w:p w:rsidR="007410BE" w:rsidRPr="00E00E85" w:rsidRDefault="007410BE" w:rsidP="00C923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0E85">
              <w:rPr>
                <w:rFonts w:ascii="Comic Sans MS" w:hAnsi="Comic Sans MS"/>
                <w:sz w:val="32"/>
                <w:szCs w:val="32"/>
              </w:rPr>
              <w:t xml:space="preserve">numeral   digit  </w:t>
            </w:r>
          </w:p>
          <w:p w:rsidR="007410BE" w:rsidRDefault="007410BE" w:rsidP="00C923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0E85">
              <w:rPr>
                <w:rFonts w:ascii="Comic Sans MS" w:hAnsi="Comic Sans MS"/>
                <w:sz w:val="32"/>
                <w:szCs w:val="32"/>
              </w:rPr>
              <w:t xml:space="preserve">waterproof  material  </w:t>
            </w:r>
          </w:p>
          <w:p w:rsidR="007410BE" w:rsidRPr="00E00E85" w:rsidRDefault="007410BE" w:rsidP="00C923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0E85">
              <w:rPr>
                <w:rFonts w:ascii="Comic Sans MS" w:hAnsi="Comic Sans MS"/>
                <w:sz w:val="32"/>
                <w:szCs w:val="32"/>
              </w:rPr>
              <w:t>partition  place value</w:t>
            </w:r>
          </w:p>
          <w:p w:rsidR="007410BE" w:rsidRPr="00E00E85" w:rsidRDefault="007410BE" w:rsidP="00C923A1">
            <w:pPr>
              <w:jc w:val="center"/>
              <w:rPr>
                <w:rFonts w:ascii="Comic Sans MS" w:hAnsi="Comic Sans MS"/>
                <w:sz w:val="24"/>
              </w:rPr>
            </w:pPr>
            <w:r w:rsidRPr="00E00E85">
              <w:rPr>
                <w:rFonts w:ascii="Comic Sans MS" w:hAnsi="Comic Sans MS"/>
                <w:sz w:val="32"/>
                <w:szCs w:val="32"/>
              </w:rPr>
              <w:t>fiction   factual</w:t>
            </w:r>
            <w:r w:rsidRPr="00E00E85">
              <w:rPr>
                <w:rFonts w:ascii="Comic Sans MS" w:hAnsi="Comic Sans MS"/>
                <w:sz w:val="24"/>
              </w:rPr>
              <w:t xml:space="preserve">   </w:t>
            </w:r>
          </w:p>
          <w:p w:rsidR="007410BE" w:rsidRPr="00C923A1" w:rsidRDefault="007410BE" w:rsidP="00C923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15" w:type="dxa"/>
          </w:tcPr>
          <w:p w:rsidR="007410BE" w:rsidRPr="008C12BE" w:rsidRDefault="007410BE" w:rsidP="00F1601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8C12BE">
              <w:rPr>
                <w:rFonts w:ascii="Comic Sans MS" w:hAnsi="Comic Sans MS"/>
                <w:b/>
                <w:sz w:val="24"/>
                <w:u w:val="single"/>
              </w:rPr>
              <w:t>Investigate It!</w:t>
            </w:r>
          </w:p>
          <w:p w:rsidR="007410BE" w:rsidRPr="00C923A1" w:rsidRDefault="007410BE" w:rsidP="00F160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need a waterproof shelter.  Can you investigate different materials to find out which would be the most suitable for a shelter?</w:t>
            </w:r>
          </w:p>
        </w:tc>
        <w:tc>
          <w:tcPr>
            <w:tcW w:w="5215" w:type="dxa"/>
          </w:tcPr>
          <w:p w:rsidR="007410BE" w:rsidRPr="008C12BE" w:rsidRDefault="007410BE" w:rsidP="008C12BE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Play it</w:t>
            </w:r>
            <w:r w:rsidRPr="008C12BE">
              <w:rPr>
                <w:rFonts w:ascii="Comic Sans MS" w:hAnsi="Comic Sans MS"/>
                <w:b/>
                <w:sz w:val="24"/>
                <w:u w:val="single"/>
              </w:rPr>
              <w:t>!</w:t>
            </w:r>
          </w:p>
          <w:p w:rsidR="007410BE" w:rsidRDefault="007410BE" w:rsidP="00F160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some maths games together either on the tablet or computer or board games such as snakes and ladders.</w:t>
            </w:r>
          </w:p>
          <w:p w:rsidR="007410BE" w:rsidRPr="00C923A1" w:rsidRDefault="007410BE" w:rsidP="00F160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the maths games on Purple Mash or topmarks.co.uk.</w:t>
            </w:r>
            <w:bookmarkStart w:id="0" w:name="_GoBack"/>
            <w:bookmarkEnd w:id="0"/>
          </w:p>
        </w:tc>
      </w:tr>
    </w:tbl>
    <w:p w:rsidR="00422FCE" w:rsidRPr="00C923A1" w:rsidRDefault="00422FCE">
      <w:pPr>
        <w:rPr>
          <w:rFonts w:ascii="Comic Sans MS" w:hAnsi="Comic Sans MS"/>
        </w:rPr>
      </w:pPr>
    </w:p>
    <w:sectPr w:rsidR="00422FCE" w:rsidRPr="00C923A1" w:rsidSect="00DD58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CA"/>
    <w:rsid w:val="000710A8"/>
    <w:rsid w:val="0011447D"/>
    <w:rsid w:val="00161A80"/>
    <w:rsid w:val="0016462E"/>
    <w:rsid w:val="004201DE"/>
    <w:rsid w:val="00422FCE"/>
    <w:rsid w:val="005004A5"/>
    <w:rsid w:val="00603CBA"/>
    <w:rsid w:val="00610D39"/>
    <w:rsid w:val="0069086E"/>
    <w:rsid w:val="007410BE"/>
    <w:rsid w:val="00784AF4"/>
    <w:rsid w:val="008912CF"/>
    <w:rsid w:val="008C12BE"/>
    <w:rsid w:val="00984455"/>
    <w:rsid w:val="00AB119B"/>
    <w:rsid w:val="00B03F07"/>
    <w:rsid w:val="00B63D4A"/>
    <w:rsid w:val="00C16B85"/>
    <w:rsid w:val="00C24DF3"/>
    <w:rsid w:val="00C47136"/>
    <w:rsid w:val="00C923A1"/>
    <w:rsid w:val="00CB239E"/>
    <w:rsid w:val="00CE77DA"/>
    <w:rsid w:val="00D0793D"/>
    <w:rsid w:val="00D12CE9"/>
    <w:rsid w:val="00DD58CA"/>
    <w:rsid w:val="00E00E85"/>
    <w:rsid w:val="00EF5809"/>
    <w:rsid w:val="00F1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F679"/>
  <w15:docId w15:val="{62512B07-BA4A-4495-B329-A48E6A34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J Dixon RLI</cp:lastModifiedBy>
  <cp:revision>2</cp:revision>
  <cp:lastPrinted>2019-07-09T13:34:00Z</cp:lastPrinted>
  <dcterms:created xsi:type="dcterms:W3CDTF">2021-09-07T18:35:00Z</dcterms:created>
  <dcterms:modified xsi:type="dcterms:W3CDTF">2021-09-07T18:35:00Z</dcterms:modified>
</cp:coreProperties>
</file>